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47B9FE16" w:rsidR="008B3561" w:rsidRPr="00533657" w:rsidRDefault="00D04366" w:rsidP="008B3561">
      <w:pPr>
        <w:pStyle w:val="Body"/>
        <w:spacing w:line="240" w:lineRule="auto"/>
        <w:jc w:val="center"/>
        <w:rPr>
          <w:rFonts w:ascii="Times New Roman" w:hAnsi="Times New Roman"/>
          <w:b/>
          <w:bCs/>
          <w:color w:val="auto"/>
          <w:sz w:val="24"/>
          <w:szCs w:val="24"/>
        </w:rPr>
      </w:pPr>
      <w:r w:rsidRPr="00D04366">
        <w:rPr>
          <w:rFonts w:ascii="Times New Roman" w:eastAsia="TimesNewRomanPS-BoldMT" w:hAnsi="Times New Roman" w:cs="Times New Roman"/>
          <w:b/>
          <w:bCs/>
          <w:sz w:val="24"/>
          <w:szCs w:val="24"/>
          <w:lang w:val="en-US"/>
        </w:rPr>
        <w:t>ĮVAIRŪS ŠALDIKLIAI IR ŠALDYTUVAI I (PTC)</w:t>
      </w:r>
      <w:r>
        <w:rPr>
          <w:rFonts w:ascii="Times New Roman" w:eastAsia="TimesNewRomanPS-BoldMT" w:hAnsi="Times New Roman" w:cs="Times New Roman"/>
          <w:b/>
          <w:bCs/>
          <w:sz w:val="24"/>
          <w:szCs w:val="24"/>
          <w:lang w:val="en-US"/>
        </w:rPr>
        <w:t xml:space="preserve"> (10690)</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4BAADCA5"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1B19E4">
        <w:rPr>
          <w:color w:val="auto"/>
          <w:sz w:val="24"/>
          <w:szCs w:val="24"/>
          <w:lang w:val="lt-LT"/>
        </w:rPr>
        <w:t>įvairių šaldiklių ir šaldytuvų</w:t>
      </w:r>
      <w:r w:rsidR="00996B59" w:rsidRPr="004B09B2">
        <w:rPr>
          <w:color w:val="auto"/>
          <w:sz w:val="24"/>
          <w:szCs w:val="24"/>
          <w:lang w:val="lt-LT"/>
        </w:rPr>
        <w:t xml:space="preserve"> </w:t>
      </w:r>
      <w:r w:rsidR="003720B1">
        <w:rPr>
          <w:color w:val="auto"/>
          <w:sz w:val="24"/>
          <w:szCs w:val="24"/>
          <w:lang w:val="lt-LT"/>
        </w:rPr>
        <w:t xml:space="preserve">PTC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4B09B2">
        <w:rPr>
          <w:color w:val="000000" w:themeColor="text1"/>
          <w:sz w:val="24"/>
          <w:szCs w:val="24"/>
        </w:rPr>
        <w:t>„Pažangios terapijos centro (Biomedicum Santara) įkūrimas“, Nr. 09-006-P-0001</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452D95D6"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5009AA">
        <w:rPr>
          <w:lang w:val="lt-LT"/>
        </w:rPr>
        <w:t>įvairūs šaldikliai ir šaldytuvai</w:t>
      </w:r>
      <w:r w:rsidR="00305D9C">
        <w:rPr>
          <w:lang w:val="lt-LT"/>
        </w:rPr>
        <w:t xml:space="preserve"> PTC</w:t>
      </w:r>
      <w:r w:rsidRPr="00FF6EAE">
        <w:rPr>
          <w:rFonts w:eastAsia="Calibri"/>
          <w:bdr w:val="none" w:sz="0" w:space="0" w:color="auto"/>
          <w:lang w:val="lt-LT"/>
        </w:rPr>
        <w:t>.</w:t>
      </w:r>
    </w:p>
    <w:p w14:paraId="662DB648" w14:textId="63BA0DD3"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skaidomas į </w:t>
      </w:r>
      <w:r w:rsidR="007B0BF6">
        <w:rPr>
          <w:color w:val="auto"/>
          <w:sz w:val="24"/>
          <w:szCs w:val="24"/>
          <w:lang w:val="lt-LT"/>
        </w:rPr>
        <w:t>2</w:t>
      </w:r>
      <w:r w:rsidR="00925F49" w:rsidRPr="00C81D4B">
        <w:rPr>
          <w:color w:val="auto"/>
          <w:sz w:val="24"/>
          <w:szCs w:val="24"/>
          <w:lang w:val="lt-LT"/>
        </w:rPr>
        <w:t xml:space="preserve"> (</w:t>
      </w:r>
      <w:r w:rsidR="007B0BF6">
        <w:rPr>
          <w:color w:val="auto"/>
          <w:sz w:val="24"/>
          <w:szCs w:val="24"/>
          <w:lang w:val="lt-LT"/>
        </w:rPr>
        <w:t>dvi</w:t>
      </w:r>
      <w:r w:rsidRPr="00C81D4B">
        <w:rPr>
          <w:color w:val="auto"/>
          <w:sz w:val="24"/>
          <w:szCs w:val="24"/>
          <w:lang w:val="lt-LT"/>
        </w:rPr>
        <w:t>) dal</w:t>
      </w:r>
      <w:r w:rsidR="003D27A2" w:rsidRPr="00C81D4B">
        <w:rPr>
          <w:color w:val="auto"/>
          <w:sz w:val="24"/>
          <w:szCs w:val="24"/>
          <w:lang w:val="lt-LT"/>
        </w:rPr>
        <w:t>i</w:t>
      </w:r>
      <w:r w:rsidR="00F825AA">
        <w:rPr>
          <w:color w:val="auto"/>
          <w:sz w:val="24"/>
          <w:szCs w:val="24"/>
          <w:lang w:val="lt-LT"/>
        </w:rPr>
        <w:t>s</w:t>
      </w:r>
      <w:r w:rsidR="00986BCD" w:rsidRPr="00C81D4B">
        <w:rPr>
          <w:color w:val="auto"/>
          <w:sz w:val="24"/>
          <w:szCs w:val="24"/>
          <w:lang w:val="lt-LT"/>
        </w:rPr>
        <w:t>, nurodyt</w:t>
      </w:r>
      <w:r w:rsidR="00AD58E2">
        <w:rPr>
          <w:color w:val="auto"/>
          <w:sz w:val="24"/>
          <w:szCs w:val="24"/>
          <w:lang w:val="lt-LT"/>
        </w:rPr>
        <w:t>as</w:t>
      </w:r>
      <w:r w:rsidR="00986BCD" w:rsidRPr="00C81D4B">
        <w:rPr>
          <w:color w:val="auto"/>
          <w:sz w:val="24"/>
          <w:szCs w:val="24"/>
          <w:lang w:val="lt-LT"/>
        </w:rPr>
        <w:t xml:space="preserve"> </w:t>
      </w:r>
      <w:r w:rsidR="00AD58E2">
        <w:rPr>
          <w:color w:val="auto"/>
          <w:sz w:val="24"/>
          <w:szCs w:val="24"/>
          <w:lang w:val="lt-LT"/>
        </w:rPr>
        <w:t>1-ame</w:t>
      </w:r>
      <w:r w:rsidR="00986BCD" w:rsidRPr="00C81D4B">
        <w:rPr>
          <w:color w:val="auto"/>
          <w:sz w:val="24"/>
          <w:szCs w:val="24"/>
          <w:lang w:val="lt-LT"/>
        </w:rPr>
        <w:t xml:space="preserve"> priede </w:t>
      </w:r>
      <w:r w:rsidR="002B3E1F">
        <w:rPr>
          <w:color w:val="auto"/>
          <w:sz w:val="24"/>
          <w:szCs w:val="24"/>
          <w:lang w:val="lt-LT"/>
        </w:rPr>
        <w:t>techninėje specifikacijoje</w:t>
      </w:r>
      <w:r w:rsidRPr="00C81D4B">
        <w:rPr>
          <w:color w:val="auto"/>
          <w:sz w:val="24"/>
          <w:szCs w:val="24"/>
          <w:lang w:val="lt-LT"/>
        </w:rPr>
        <w:t>.</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345EACE3" w:rsidR="0012497C" w:rsidRPr="008E5780" w:rsidRDefault="00DF048E" w:rsidP="008D42F7">
            <w:pPr>
              <w:pStyle w:val="Body2"/>
              <w:rPr>
                <w:rFonts w:cs="Times New Roman"/>
                <w:color w:val="auto"/>
                <w:sz w:val="24"/>
                <w:szCs w:val="24"/>
                <w:lang w:val="lt-LT"/>
              </w:rPr>
            </w:pPr>
            <w:r w:rsidRPr="00DF048E">
              <w:rPr>
                <w:rFonts w:cs="Times New Roman"/>
                <w:color w:val="auto"/>
                <w:sz w:val="24"/>
                <w:szCs w:val="24"/>
              </w:rPr>
              <w:t>Laboratorinis šaldiklis -30</w:t>
            </w:r>
            <w:r>
              <w:rPr>
                <w:rFonts w:cs="Times New Roman"/>
                <w:color w:val="auto"/>
                <w:sz w:val="24"/>
                <w:szCs w:val="24"/>
              </w:rPr>
              <w:t xml:space="preserve"> (8 vnt.)</w:t>
            </w:r>
          </w:p>
        </w:tc>
        <w:tc>
          <w:tcPr>
            <w:tcW w:w="1296" w:type="dxa"/>
            <w:vAlign w:val="center"/>
          </w:tcPr>
          <w:p w14:paraId="5825A7AE" w14:textId="25A50E56" w:rsidR="0012497C" w:rsidRPr="00D02797" w:rsidRDefault="00D17376" w:rsidP="00D423A8">
            <w:pPr>
              <w:rPr>
                <w:lang w:val="lt-LT"/>
              </w:rPr>
            </w:pPr>
            <w:r>
              <w:rPr>
                <w:lang w:val="lt-LT"/>
              </w:rPr>
              <w:t>60.693,60</w:t>
            </w:r>
          </w:p>
        </w:tc>
      </w:tr>
      <w:tr w:rsidR="0012497C" w:rsidRPr="008E5780" w14:paraId="249FB944" w14:textId="77777777" w:rsidTr="0012497C">
        <w:tc>
          <w:tcPr>
            <w:tcW w:w="990" w:type="dxa"/>
            <w:vAlign w:val="center"/>
          </w:tcPr>
          <w:p w14:paraId="5C6C832D"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2.</w:t>
            </w:r>
          </w:p>
        </w:tc>
        <w:tc>
          <w:tcPr>
            <w:tcW w:w="7799" w:type="dxa"/>
            <w:vAlign w:val="center"/>
          </w:tcPr>
          <w:p w14:paraId="49F130C3" w14:textId="16F67638" w:rsidR="0012497C" w:rsidRPr="008E5780" w:rsidRDefault="008122E7" w:rsidP="00FC0376">
            <w:pPr>
              <w:pStyle w:val="Body2"/>
              <w:rPr>
                <w:rFonts w:cs="Times New Roman"/>
                <w:color w:val="auto"/>
                <w:sz w:val="24"/>
                <w:szCs w:val="24"/>
                <w:lang w:val="lt-LT"/>
              </w:rPr>
            </w:pPr>
            <w:r w:rsidRPr="008122E7">
              <w:rPr>
                <w:rFonts w:cs="Times New Roman"/>
                <w:color w:val="auto"/>
                <w:sz w:val="24"/>
                <w:szCs w:val="24"/>
              </w:rPr>
              <w:t>2-8* C šaldytuvas</w:t>
            </w:r>
            <w:r>
              <w:rPr>
                <w:rFonts w:cs="Times New Roman"/>
                <w:color w:val="auto"/>
                <w:sz w:val="24"/>
                <w:szCs w:val="24"/>
              </w:rPr>
              <w:t xml:space="preserve"> (8 vnt.)</w:t>
            </w:r>
          </w:p>
        </w:tc>
        <w:tc>
          <w:tcPr>
            <w:tcW w:w="1296" w:type="dxa"/>
            <w:vAlign w:val="center"/>
          </w:tcPr>
          <w:p w14:paraId="44E87365" w14:textId="7D1DAA9C" w:rsidR="0012497C" w:rsidRPr="00D02797" w:rsidRDefault="00D17376" w:rsidP="00D423A8">
            <w:pPr>
              <w:rPr>
                <w:lang w:eastAsia="lt-LT"/>
              </w:rPr>
            </w:pPr>
            <w:r>
              <w:rPr>
                <w:lang w:eastAsia="lt-LT"/>
              </w:rPr>
              <w:t>22.990,00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r w:rsidRPr="00FF6EAE">
        <w:rPr>
          <w:color w:val="auto"/>
          <w:sz w:val="24"/>
          <w:szCs w:val="24"/>
          <w:lang w:val="lt-LT"/>
        </w:rPr>
        <w:t>Elektronininis aukcionas pirkime nebus rengiamas.</w:t>
      </w:r>
    </w:p>
    <w:p w14:paraId="5DFB6E27" w14:textId="07B2404A" w:rsidR="00961B2B" w:rsidRPr="002C090D" w:rsidRDefault="00895352" w:rsidP="00961B2B">
      <w:pPr>
        <w:pStyle w:val="xmsonormal"/>
        <w:shd w:val="clear" w:color="auto" w:fill="FFFFFF"/>
        <w:spacing w:before="0" w:beforeAutospacing="0" w:after="0" w:afterAutospacing="0"/>
        <w:ind w:firstLine="709"/>
        <w:jc w:val="both"/>
        <w:rPr>
          <w:b/>
        </w:rPr>
      </w:pPr>
      <w:r>
        <w:tab/>
        <w:t xml:space="preserve">20. </w:t>
      </w:r>
      <w:r w:rsidR="00961B2B" w:rsidRPr="002C090D">
        <w:rPr>
          <w:b/>
        </w:rPr>
        <w:t xml:space="preserve">Dėl šio pirkimo buvo paskelbta išankstinė (rinkos) konsultacija: CVP IS Pirkimas </w:t>
      </w:r>
      <w:r w:rsidR="00FE52CE">
        <w:rPr>
          <w:b/>
        </w:rPr>
        <w:t>1699055</w:t>
      </w:r>
      <w:r w:rsidR="00961B2B" w:rsidRPr="002C090D">
        <w:rPr>
          <w:b/>
        </w:rPr>
        <w:t> –„</w:t>
      </w:r>
      <w:hyperlink r:id="rId9" w:history="1">
        <w:r w:rsidR="00FE52CE" w:rsidRPr="00FE52CE">
          <w:rPr>
            <w:rStyle w:val="Hyperlink"/>
            <w:b/>
            <w:lang w:val="en-US"/>
          </w:rPr>
          <w:t>Įvairūs šaldikliai ir šaldytuvai I (PTC)</w:t>
        </w:r>
      </w:hyperlink>
      <w:r w:rsidR="00961B2B" w:rsidRPr="002C090D">
        <w:rPr>
          <w:b/>
        </w:rPr>
        <w:t xml:space="preserve">“. </w:t>
      </w:r>
      <w:r w:rsidR="00816DCA" w:rsidRPr="00816DCA">
        <w:rPr>
          <w:b/>
        </w:rPr>
        <w:t>https://viesiejipirkimai.lt/epps/pmc/viewPmc.do?resourceId=1699055</w:t>
      </w:r>
    </w:p>
    <w:p w14:paraId="3BF75884" w14:textId="11BDC41C" w:rsidR="00895352" w:rsidRPr="00FF6EAE" w:rsidRDefault="00961B2B" w:rsidP="00961B2B">
      <w:pPr>
        <w:pStyle w:val="Body2"/>
        <w:rPr>
          <w:color w:val="auto"/>
          <w:sz w:val="24"/>
          <w:szCs w:val="24"/>
          <w:lang w:val="lt-LT"/>
        </w:rPr>
      </w:pPr>
      <w:r w:rsidRPr="00A33228">
        <w:rPr>
          <w:b/>
          <w:lang w:val="lt-LT"/>
        </w:rPr>
        <w:t>Atkreipiame dėmesį, kad tiekėjai, teikę pastabas dėl pirkimo sąlygų bus laikomi padėjusiais pasirengti pirkimui ir privalės tai deklaruoti EBVPD</w:t>
      </w:r>
      <w:r w:rsidRPr="00A33228">
        <w:rPr>
          <w:lang w:val="lt-LT"/>
        </w:rPr>
        <w:t>.</w:t>
      </w:r>
    </w:p>
    <w:p w14:paraId="2E884748" w14:textId="53600DCA" w:rsidR="00666940" w:rsidRPr="00A47CD3" w:rsidRDefault="00707A27" w:rsidP="00707A27">
      <w:pPr>
        <w:pStyle w:val="NormalWeb"/>
        <w:spacing w:before="0" w:beforeAutospacing="0" w:after="40" w:afterAutospacing="0"/>
        <w:jc w:val="both"/>
        <w:rPr>
          <w:color w:val="000000"/>
          <w:sz w:val="20"/>
          <w:szCs w:val="20"/>
        </w:rPr>
      </w:pPr>
      <w:r w:rsidRPr="00FF6EAE">
        <w:lastRenderedPageBreak/>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61BF18C7" w:rsidR="00707A27" w:rsidRPr="00A81753" w:rsidRDefault="00707A27" w:rsidP="00707A27">
      <w:pPr>
        <w:pStyle w:val="NormalWeb"/>
        <w:spacing w:before="0" w:beforeAutospacing="0" w:after="40" w:afterAutospacing="0"/>
        <w:jc w:val="both"/>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10"/>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AB262B4" w:rsidR="00732741" w:rsidRPr="00FF6EAE" w:rsidRDefault="000739C1" w:rsidP="00732741">
      <w:pPr>
        <w:pStyle w:val="Body"/>
        <w:spacing w:line="240" w:lineRule="auto"/>
        <w:jc w:val="center"/>
        <w:rPr>
          <w:rFonts w:ascii="Times New Roman" w:hAnsi="Times New Roman"/>
          <w:b/>
          <w:bCs/>
          <w:color w:val="auto"/>
          <w:sz w:val="24"/>
          <w:szCs w:val="24"/>
        </w:rPr>
      </w:pPr>
      <w:r w:rsidRPr="00D04366">
        <w:rPr>
          <w:rFonts w:ascii="Times New Roman" w:eastAsia="TimesNewRomanPS-BoldMT" w:hAnsi="Times New Roman" w:cs="Times New Roman"/>
          <w:b/>
          <w:bCs/>
          <w:sz w:val="24"/>
          <w:szCs w:val="24"/>
          <w:lang w:val="en-US"/>
        </w:rPr>
        <w:t>ĮVAIRŪS ŠALDIKLIAI IR ŠALDYTUVAI I (PTC)</w:t>
      </w:r>
      <w:r>
        <w:rPr>
          <w:rFonts w:ascii="Times New Roman" w:eastAsia="TimesNewRomanPS-BoldMT" w:hAnsi="Times New Roman" w:cs="Times New Roman"/>
          <w:b/>
          <w:bCs/>
          <w:sz w:val="24"/>
          <w:szCs w:val="24"/>
          <w:lang w:val="en-US"/>
        </w:rPr>
        <w:t xml:space="preserve"> (10690)</w:t>
      </w:r>
    </w:p>
    <w:p w14:paraId="6063AA15" w14:textId="77777777"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73166049" w:rsidR="00B730D0" w:rsidRPr="007647F1" w:rsidRDefault="007647F1" w:rsidP="007647F1">
      <w:pPr>
        <w:rPr>
          <w:lang w:val="lt-LT"/>
        </w:rPr>
      </w:pPr>
      <w:r w:rsidRPr="007647F1">
        <w:rPr>
          <w:lang w:val="lt-LT"/>
        </w:rPr>
        <w:t>Pateikiama atskirais failais:</w:t>
      </w:r>
    </w:p>
    <w:p w14:paraId="3C78C5B5" w14:textId="7FEAA493" w:rsidR="007647F1" w:rsidRPr="007647F1" w:rsidRDefault="007647F1" w:rsidP="007647F1">
      <w:pPr>
        <w:pStyle w:val="ListParagraph"/>
        <w:numPr>
          <w:ilvl w:val="0"/>
          <w:numId w:val="20"/>
        </w:numPr>
        <w:spacing w:after="0" w:line="240" w:lineRule="auto"/>
        <w:rPr>
          <w:rFonts w:ascii="Times New Roman" w:hAnsi="Times New Roman"/>
          <w:sz w:val="24"/>
          <w:szCs w:val="24"/>
        </w:rPr>
      </w:pPr>
      <w:r w:rsidRPr="007647F1">
        <w:rPr>
          <w:rFonts w:ascii="Times New Roman" w:hAnsi="Times New Roman"/>
          <w:sz w:val="24"/>
          <w:szCs w:val="24"/>
        </w:rPr>
        <w:t>5_Technine_specifikacija_Laboratorinis šaldiklis -30 (8 vnt.);</w:t>
      </w:r>
      <w:bookmarkStart w:id="0" w:name="_GoBack"/>
      <w:bookmarkEnd w:id="0"/>
    </w:p>
    <w:p w14:paraId="4E892F5B" w14:textId="070BF2CD" w:rsidR="007647F1" w:rsidRPr="007647F1" w:rsidRDefault="007647F1" w:rsidP="007647F1">
      <w:pPr>
        <w:pStyle w:val="ListParagraph"/>
        <w:numPr>
          <w:ilvl w:val="0"/>
          <w:numId w:val="20"/>
        </w:numPr>
        <w:spacing w:line="240" w:lineRule="auto"/>
        <w:rPr>
          <w:rFonts w:ascii="Times New Roman" w:hAnsi="Times New Roman"/>
          <w:sz w:val="24"/>
          <w:szCs w:val="24"/>
        </w:rPr>
      </w:pPr>
      <w:r w:rsidRPr="007647F1">
        <w:rPr>
          <w:rFonts w:ascii="Times New Roman" w:hAnsi="Times New Roman"/>
          <w:sz w:val="24"/>
          <w:szCs w:val="24"/>
        </w:rPr>
        <w:t>6_Technine_specifikacija_2-8 C laboratorinis šaldytuvas (8 vnt.)</w:t>
      </w:r>
    </w:p>
    <w:p w14:paraId="4219520B" w14:textId="77777777" w:rsidR="00B730D0" w:rsidRDefault="00B730D0"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1"/>
          <w:footerReference w:type="even" r:id="rId12"/>
          <w:footerReference w:type="first" r:id="rId13"/>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11A88" w14:textId="77777777" w:rsidR="00914001" w:rsidRDefault="00914001">
      <w:r>
        <w:separator/>
      </w:r>
    </w:p>
  </w:endnote>
  <w:endnote w:type="continuationSeparator" w:id="0">
    <w:p w14:paraId="5C61A14E" w14:textId="77777777" w:rsidR="00914001" w:rsidRDefault="0091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647F1">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647F1">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1EE6C" w14:textId="77777777" w:rsidR="00C6374A" w:rsidRDefault="00C6374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4EC4D" w14:textId="77777777" w:rsidR="00914001" w:rsidRDefault="00914001">
      <w:r>
        <w:separator/>
      </w:r>
    </w:p>
  </w:footnote>
  <w:footnote w:type="continuationSeparator" w:id="0">
    <w:p w14:paraId="1C0DA7C1" w14:textId="77777777" w:rsidR="00914001" w:rsidRDefault="00914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
    <w:name w:val="Unresolved Mention"/>
    <w:basedOn w:val="DefaultParagraphFont"/>
    <w:uiPriority w:val="99"/>
    <w:semiHidden/>
    <w:unhideWhenUsed/>
    <w:rsid w:val="00FE5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1699055"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A7C33-F734-4D74-91BC-4F35DBC8E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5</Pages>
  <Words>2591</Words>
  <Characters>1478</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3656</cp:revision>
  <cp:lastPrinted>2017-08-03T06:59:00Z</cp:lastPrinted>
  <dcterms:created xsi:type="dcterms:W3CDTF">2018-03-20T09:21:00Z</dcterms:created>
  <dcterms:modified xsi:type="dcterms:W3CDTF">2025-06-13T12:38:00Z</dcterms:modified>
</cp:coreProperties>
</file>